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7D" w:rsidRDefault="008F097B">
      <w:pPr>
        <w:pStyle w:val="Heading1"/>
      </w:pPr>
      <w:bookmarkStart w:id="0" w:name="_Toc344886810"/>
      <w:r>
        <w:t>Payroll Commitment Accounting</w:t>
      </w:r>
      <w:bookmarkEnd w:id="0"/>
    </w:p>
    <w:p w:rsidR="0028217D" w:rsidRDefault="008F097B">
      <w:pPr>
        <w:pStyle w:val="Heading2"/>
        <w:rPr>
          <w:rFonts w:cs="Times New Roman"/>
        </w:rPr>
      </w:pPr>
      <w:bookmarkStart w:id="1" w:name="_Toc344886811"/>
      <w:r>
        <w:t>Setting Up Payroll Funding in SHARP</w:t>
      </w:r>
      <w:bookmarkEnd w:id="1"/>
    </w:p>
    <w:p w:rsidR="0028217D" w:rsidRDefault="008F097B">
      <w:pPr>
        <w:pStyle w:val="procedure"/>
        <w:spacing w:before="120"/>
        <w:rPr>
          <w:rFonts w:cs="Times New Roman"/>
        </w:rPr>
      </w:pPr>
      <w:r>
        <w:t>Procedure</w:t>
      </w:r>
    </w:p>
    <w:p w:rsidR="0028217D" w:rsidRDefault="0028217D"/>
    <w:p w:rsidR="0028217D" w:rsidRDefault="008F097B">
      <w:pPr>
        <w:pStyle w:val="steptext"/>
      </w:pPr>
      <w:r>
        <w:t>You are about to enter a simulation that demonstrates how you can set up payroll funding in SHARP.</w:t>
      </w:r>
    </w:p>
    <w:p w:rsidR="0028217D" w:rsidRDefault="009A2BBC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17D" w:rsidRDefault="0028217D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26" type="#_x0000_t75" style="width:43.5pt;height:10.5pt" o:bordertopcolor="this" o:borderleftcolor="this" o:borderbottomcolor="this" o:borderrightcolor="this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Set Up HRMS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27" type="#_x0000_t75" style="width:54.75pt;height:10.5pt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Product Related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28" type="#_x0000_t75" style="width:66pt;height:10.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0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Commitment Accounting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29" type="#_x0000_t75" style="width:102pt;height:10.5pt" o:bordertopcolor="this" o:borderleftcolor="this" o:borderbottomcolor="this" o:borderrightcolor="this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2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Budget Information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30" type="#_x0000_t75" style="width:80.25pt;height:10.5pt" o:bordertopcolor="this" o:borderleftcolor="this" o:borderbottomcolor="this" o:borderrightcolor="this">
                  <v:imagedata r:id="rId1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4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Department Budget Table USA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31" type="#_x0000_t75" style="width:140.25pt;height:10.5pt" o:bordertopcolor="this" o:borderleftcolor="this" o:borderbottomcolor="this" o:borderrightcolor="this">
                  <v:imagedata r:id="rId1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8217D" w:rsidRDefault="0028217D"/>
    <w:p w:rsidR="0028217D" w:rsidRDefault="009A2BBC">
      <w:pPr>
        <w:spacing w:before="240"/>
        <w:jc w:val="center"/>
      </w:pPr>
      <w:r>
        <w:lastRenderedPageBreak/>
        <w:pict>
          <v:shape id="_x0000_i1032" type="#_x0000_t75" style="width:358.5pt;height:269.25pt" o:bordertopcolor="this" o:borderleftcolor="this" o:borderbottomcolor="this" o:borderrightcolor="this">
            <v:imagedata r:id="rId1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17D" w:rsidRDefault="0028217D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86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Add a New Value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33" type="#_x0000_t75" style="width:84pt;height:14.25pt" o:bordertopcolor="this" o:borderleftcolor="this" o:borderbottomcolor="this" o:borderrightcolor="this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18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Department</w:t>
            </w:r>
            <w:r>
              <w:t> field. Enter "</w:t>
            </w:r>
            <w:r>
              <w:rPr>
                <w:b/>
                <w:color w:val="FF0000"/>
              </w:rPr>
              <w:t>1730101010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20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Fiscal Year</w:t>
            </w:r>
            <w:r>
              <w:t> field. Enter "</w:t>
            </w:r>
            <w:r>
              <w:rPr>
                <w:b/>
                <w:color w:val="FF0000"/>
              </w:rPr>
              <w:t>2012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22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Budget Level</w:t>
            </w:r>
            <w:r>
              <w:t xml:space="preserve"> list.</w:t>
            </w:r>
          </w:p>
          <w:p w:rsidR="0028217D" w:rsidRDefault="009A2BBC">
            <w:r w:rsidRPr="00DC654F">
              <w:pict>
                <v:shape id="_x0000_i1034" type="#_x0000_t75" style="width:155.25pt;height:15.75pt" o:bordertopcolor="this" o:borderleftcolor="this" o:borderbottomcolor="this" o:borderrightcolor="this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24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Position Pool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35" type="#_x0000_t75" style="width:155.25pt;height:12pt" o:bordertopcolor="this" o:borderleftcolor="this" o:borderbottomcolor="this" o:borderrightcolor="this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26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Position Pool ID</w:t>
            </w:r>
            <w:r>
              <w:t> field. Enter "</w:t>
            </w:r>
            <w:r>
              <w:rPr>
                <w:b/>
                <w:color w:val="FF0000"/>
              </w:rPr>
              <w:t>055</w:t>
            </w:r>
            <w:r>
              <w:t>".</w:t>
            </w:r>
          </w:p>
          <w:p w:rsidR="0028217D" w:rsidRDefault="0028217D">
            <w:pPr>
              <w:pStyle w:val="steptext"/>
            </w:pP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28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Position Pool ID</w:t>
            </w:r>
            <w:r>
              <w:t xml:space="preserve"> button.</w:t>
            </w:r>
          </w:p>
          <w:p w:rsidR="0028217D" w:rsidRDefault="009A2BBC">
            <w:r w:rsidRPr="00DC654F">
              <w:pict>
                <v:shape id="_x0000_i1036" type="#_x0000_t75" style="width:54pt;height:16.5pt" o:bordertopcolor="this" o:borderleftcolor="this" o:borderbottomcolor="this" o:borderrightcolor="this">
                  <v:imagedata r:id="rId1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5" w:name="T2_F88"/>
            <w:bookmarkEnd w:id="1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Click any where in the </w:t>
            </w:r>
            <w:r>
              <w:rPr>
                <w:b/>
                <w:color w:val="000080"/>
              </w:rPr>
              <w:t>Dept Budget Date</w:t>
            </w:r>
            <w:r>
              <w:t> area to continue.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6" w:name="T2_F32"/>
            <w:bookmarkEnd w:id="1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Dept Budget Earnings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37" type="#_x0000_t75" style="width:110.25pt;height:15pt" o:bordertopcolor="this" o:borderleftcolor="this" o:borderbottomcolor="this" o:borderrightcolor="this">
                  <v:imagedata r:id="rId1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7" w:name="T2_F34"/>
            <w:bookmarkEnd w:id="1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Effective Date</w:t>
            </w:r>
            <w:r>
              <w:t> field. Enter "</w:t>
            </w:r>
            <w:r>
              <w:rPr>
                <w:b/>
                <w:color w:val="FF0000"/>
              </w:rPr>
              <w:t>08/21/2011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8" w:name="T2_F36"/>
            <w:bookmarkEnd w:id="1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Sequence Number</w:t>
            </w:r>
            <w:r>
              <w:t> field. Enter "</w:t>
            </w:r>
            <w:r>
              <w:rPr>
                <w:b/>
                <w:color w:val="FF0000"/>
              </w:rPr>
              <w:t>1</w:t>
            </w:r>
            <w:r>
              <w:t>".</w:t>
            </w:r>
          </w:p>
          <w:p w:rsidR="0028217D" w:rsidRDefault="0028217D">
            <w:pPr>
              <w:pStyle w:val="steptext"/>
            </w:pP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9" w:name="T2_F38"/>
            <w:bookmarkEnd w:id="1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Funding End Date</w:t>
            </w:r>
            <w:r>
              <w:t> field. Enter "</w:t>
            </w:r>
            <w:r>
              <w:rPr>
                <w:b/>
                <w:color w:val="FF0000"/>
              </w:rPr>
              <w:t>06/11/2012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0" w:name="T2_F40"/>
            <w:bookmarkEnd w:id="2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Combination Code Description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38" type="#_x0000_t75" style="width:121.5pt;height:13.5pt" o:bordertopcolor="this" o:borderleftcolor="this" o:borderbottomcolor="this" o:borderrightcolor="this">
                  <v:imagedata r:id="rId2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1" w:name="T2_F42"/>
            <w:bookmarkEnd w:id="2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ChartField Details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39" type="#_x0000_t75" style="width:76.5pt;height:13.5pt" o:bordertopcolor="this" o:borderleftcolor="this" o:borderbottomcolor="this" o:borderrightcolor="this">
                  <v:imagedata r:id="rId2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2" w:name="T2_F44"/>
            <w:bookmarkEnd w:id="2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Combination Code</w:t>
            </w:r>
            <w:r>
              <w:t> field. Enter "</w:t>
            </w:r>
            <w:r>
              <w:rPr>
                <w:b/>
                <w:color w:val="FF0000"/>
              </w:rPr>
              <w:t>173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3" w:name="T2_F48"/>
            <w:bookmarkEnd w:id="2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Combination Code (Alt+5)</w:t>
            </w:r>
            <w:r>
              <w:t xml:space="preserve"> button.</w:t>
            </w:r>
          </w:p>
          <w:p w:rsidR="0028217D" w:rsidRDefault="009A2BBC">
            <w:r w:rsidRPr="00DC654F">
              <w:pict>
                <v:shape id="_x0000_i1040" type="#_x0000_t75" style="width:12pt;height:12pt" o:bordertopcolor="this" o:borderleftcolor="this" o:borderbottomcolor="this" o:borderrightcolor="this">
                  <v:imagedata r:id="rId2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8217D" w:rsidRDefault="0028217D"/>
    <w:p w:rsidR="0028217D" w:rsidRDefault="009A2BBC">
      <w:pPr>
        <w:spacing w:before="240"/>
        <w:jc w:val="center"/>
      </w:pPr>
      <w:r>
        <w:pict>
          <v:shape id="_x0000_i1041" type="#_x0000_t75" style="width:358.5pt;height:269.25pt" o:bordertopcolor="this" o:borderleftcolor="this" o:borderbottomcolor="this" o:borderrightcolor="this">
            <v:imagedata r:id="rId23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17D" w:rsidRDefault="0028217D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4" w:name="T2_F50"/>
            <w:bookmarkEnd w:id="2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 xml:space="preserve">Scroll Bar </w:t>
            </w:r>
            <w:r>
              <w:t xml:space="preserve">and drag it down to the </w:t>
            </w:r>
            <w:r>
              <w:rPr>
                <w:b/>
              </w:rPr>
              <w:t>Combination Code</w:t>
            </w:r>
            <w:r>
              <w:t xml:space="preserve"> you need.</w:t>
            </w:r>
          </w:p>
          <w:p w:rsidR="0028217D" w:rsidRDefault="009A2BBC">
            <w:r w:rsidRPr="00DC654F">
              <w:pict>
                <v:shape id="_x0000_i1042" type="#_x0000_t75" style="width:12.75pt;height:42.75pt" o:bordertopcolor="this" o:borderleftcolor="this" o:borderbottomcolor="this" o:borderrightcolor="this">
                  <v:imagedata r:id="rId2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5" w:name="T2_F54"/>
            <w:bookmarkEnd w:id="2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 - Payroll Systems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43" type="#_x0000_t75" style="width:88.5pt;height:10.5pt" o:bordertopcolor="this" o:borderleftcolor="this" o:borderbottomcolor="this" o:borderrightcolor="this">
                  <v:imagedata r:id="rId2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8217D" w:rsidRDefault="0028217D"/>
    <w:p w:rsidR="0028217D" w:rsidRDefault="009A2BBC">
      <w:pPr>
        <w:spacing w:before="240"/>
        <w:jc w:val="center"/>
      </w:pPr>
      <w:r>
        <w:lastRenderedPageBreak/>
        <w:pict>
          <v:shape id="_x0000_i1044" type="#_x0000_t75" style="width:358.5pt;height:269.25pt" o:bordertopcolor="this" o:borderleftcolor="this" o:borderbottomcolor="this" o:borderrightcolor="this">
            <v:imagedata r:id="rId2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17D" w:rsidRDefault="0028217D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6" w:name="T2_F56"/>
            <w:bookmarkEnd w:id="2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Ok</w:t>
            </w:r>
            <w:r>
              <w:t xml:space="preserve"> button.</w:t>
            </w:r>
          </w:p>
          <w:p w:rsidR="0028217D" w:rsidRDefault="009A2BBC">
            <w:r w:rsidRPr="00DC654F">
              <w:pict>
                <v:shape id="_x0000_i1045" type="#_x0000_t75" style="width:54pt;height:15.75pt" o:bordertopcolor="this" o:borderleftcolor="this" o:borderbottomcolor="this" o:borderrightcolor="this">
                  <v:imagedata r:id="rId2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7" w:name="T2_F58"/>
            <w:bookmarkEnd w:id="2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Add a new row</w:t>
            </w:r>
            <w:r>
              <w:t xml:space="preserve"> button.</w:t>
            </w:r>
          </w:p>
          <w:p w:rsidR="0028217D" w:rsidRDefault="009A2BBC">
            <w:r w:rsidRPr="00DC654F">
              <w:pict>
                <v:shape id="_x0000_i1046" type="#_x0000_t75" style="width:12pt;height:10.5pt" o:bordertopcolor="this" o:borderleftcolor="this" o:borderbottomcolor="this" o:borderrightcolor="this">
                  <v:imagedata r:id="rId2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8217D" w:rsidRDefault="0028217D"/>
    <w:p w:rsidR="0028217D" w:rsidRDefault="009A2BBC">
      <w:pPr>
        <w:spacing w:before="240"/>
        <w:jc w:val="center"/>
      </w:pPr>
      <w:r>
        <w:lastRenderedPageBreak/>
        <w:pict>
          <v:shape id="_x0000_i1047" type="#_x0000_t75" style="width:358.5pt;height:269.25pt" o:bordertopcolor="this" o:borderleftcolor="this" o:borderbottomcolor="this" o:borderrightcolor="this">
            <v:imagedata r:id="rId29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17D" w:rsidRDefault="0028217D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8" w:name="T2_F90"/>
            <w:bookmarkEnd w:id="2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Sequence Number</w:t>
            </w:r>
            <w:r>
              <w:t> field. Enter "</w:t>
            </w:r>
            <w:r>
              <w:rPr>
                <w:b/>
                <w:color w:val="FF0000"/>
              </w:rPr>
              <w:t>1</w:t>
            </w:r>
            <w:r>
              <w:t>".</w:t>
            </w:r>
          </w:p>
          <w:p w:rsidR="0028217D" w:rsidRDefault="0028217D">
            <w:pPr>
              <w:pStyle w:val="steptext"/>
            </w:pPr>
          </w:p>
        </w:tc>
      </w:tr>
    </w:tbl>
    <w:p w:rsidR="0028217D" w:rsidRDefault="0028217D"/>
    <w:p w:rsidR="0028217D" w:rsidRDefault="009A2BBC">
      <w:pPr>
        <w:spacing w:before="240"/>
        <w:jc w:val="center"/>
      </w:pPr>
      <w:r>
        <w:pict>
          <v:shape id="_x0000_i1048" type="#_x0000_t75" style="width:358.5pt;height:269.25pt" o:bordertopcolor="this" o:borderleftcolor="this" o:borderbottomcolor="this" o:borderrightcolor="this">
            <v:imagedata r:id="rId3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17D" w:rsidRDefault="0028217D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9" w:name="T2_F60"/>
            <w:bookmarkEnd w:id="2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ChartField Details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49" type="#_x0000_t75" style="width:74.25pt;height:11.25pt" o:bordertopcolor="this" o:borderleftcolor="this" o:borderbottomcolor="this" o:borderrightcolor="this">
                  <v:imagedata r:id="rId3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0" w:name="T2_F62"/>
            <w:bookmarkEnd w:id="3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Combination Code</w:t>
            </w:r>
            <w:r>
              <w:t> field. Enter "</w:t>
            </w:r>
            <w:r>
              <w:rPr>
                <w:b/>
                <w:color w:val="FF0000"/>
              </w:rPr>
              <w:t>173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1" w:name="T2_F64"/>
            <w:bookmarkEnd w:id="3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Combination Code (Alt+5)</w:t>
            </w:r>
            <w:r>
              <w:t xml:space="preserve"> button.</w:t>
            </w:r>
          </w:p>
          <w:p w:rsidR="0028217D" w:rsidRDefault="009A2BBC">
            <w:r w:rsidRPr="00DC654F">
              <w:pict>
                <v:shape id="_x0000_i1050" type="#_x0000_t75" style="width:12pt;height:12pt" o:bordertopcolor="this" o:borderleftcolor="this" o:borderbottomcolor="this" o:borderrightcolor="this">
                  <v:imagedata r:id="rId2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8217D" w:rsidRDefault="0028217D"/>
    <w:p w:rsidR="0028217D" w:rsidRDefault="009A2BBC">
      <w:pPr>
        <w:spacing w:before="240"/>
        <w:jc w:val="center"/>
      </w:pPr>
      <w:r>
        <w:pict>
          <v:shape id="_x0000_i1051" type="#_x0000_t75" style="width:358.5pt;height:269.25pt" o:bordertopcolor="this" o:borderleftcolor="this" o:borderbottomcolor="this" o:borderrightcolor="this">
            <v:imagedata r:id="rId3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17D" w:rsidRDefault="0028217D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2" w:name="T2_F66"/>
            <w:bookmarkEnd w:id="3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 xml:space="preserve">Scroll Bar </w:t>
            </w:r>
            <w:r>
              <w:t xml:space="preserve">and drag it down to the </w:t>
            </w:r>
            <w:r>
              <w:rPr>
                <w:b/>
              </w:rPr>
              <w:t>Combination Code</w:t>
            </w:r>
            <w:r>
              <w:t xml:space="preserve"> you want.</w:t>
            </w:r>
          </w:p>
          <w:p w:rsidR="0028217D" w:rsidRDefault="009A2BBC">
            <w:r w:rsidRPr="00DC654F">
              <w:pict>
                <v:shape id="_x0000_i1052" type="#_x0000_t75" style="width:11.25pt;height:40.5pt" o:bordertopcolor="this" o:borderleftcolor="this" o:borderbottomcolor="this" o:borderrightcolor="this">
                  <v:imagedata r:id="rId3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3" w:name="T2_F72"/>
            <w:bookmarkEnd w:id="3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 - Payroll Systems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53" type="#_x0000_t75" style="width:99.75pt;height:10.5pt" o:bordertopcolor="this" o:borderleftcolor="this" o:borderbottomcolor="this" o:borderrightcolor="this">
                  <v:imagedata r:id="rId3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8217D" w:rsidRDefault="0028217D"/>
    <w:p w:rsidR="0028217D" w:rsidRDefault="009A2BBC">
      <w:pPr>
        <w:spacing w:before="240"/>
        <w:jc w:val="center"/>
      </w:pPr>
      <w:r>
        <w:lastRenderedPageBreak/>
        <w:pict>
          <v:shape id="_x0000_i1054" type="#_x0000_t75" style="width:358.5pt;height:269.25pt" o:bordertopcolor="this" o:borderleftcolor="this" o:borderbottomcolor="this" o:borderrightcolor="this">
            <v:imagedata r:id="rId3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17D" w:rsidRDefault="0028217D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4" w:name="T2_F74"/>
            <w:bookmarkEnd w:id="3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Ok</w:t>
            </w:r>
            <w:r>
              <w:t xml:space="preserve"> button.</w:t>
            </w:r>
          </w:p>
          <w:p w:rsidR="0028217D" w:rsidRDefault="009A2BBC">
            <w:r w:rsidRPr="00DC654F">
              <w:pict>
                <v:shape id="_x0000_i1055" type="#_x0000_t75" style="width:54pt;height:15.75pt" o:bordertopcolor="this" o:borderleftcolor="this" o:borderbottomcolor="this" o:borderrightcolor="this">
                  <v:imagedata r:id="rId2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8217D" w:rsidRDefault="0028217D"/>
    <w:p w:rsidR="0028217D" w:rsidRDefault="009A2BBC">
      <w:pPr>
        <w:spacing w:before="240"/>
        <w:jc w:val="center"/>
      </w:pPr>
      <w:r>
        <w:pict>
          <v:shape id="_x0000_i1056" type="#_x0000_t75" style="width:358.5pt;height:269.25pt" o:bordertopcolor="this" o:borderleftcolor="this" o:borderbottomcolor="this" o:borderrightcolor="this">
            <v:imagedata r:id="rId3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17D" w:rsidRDefault="0028217D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5" w:name="T2_F92"/>
            <w:bookmarkEnd w:id="3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Combination Code</w:t>
            </w:r>
            <w:r>
              <w:t xml:space="preserve"> link.</w:t>
            </w:r>
          </w:p>
          <w:p w:rsidR="0028217D" w:rsidRDefault="009A2BBC">
            <w:r w:rsidRPr="00DC654F">
              <w:pict>
                <v:shape id="_x0000_i1057" type="#_x0000_t75" style="width:66.75pt;height:10.5pt" o:bordertopcolor="this" o:borderleftcolor="this" o:borderbottomcolor="this" o:borderrightcolor="this">
                  <v:imagedata r:id="rId3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8217D" w:rsidRDefault="0028217D"/>
    <w:p w:rsidR="0028217D" w:rsidRDefault="009A2BBC">
      <w:pPr>
        <w:spacing w:before="240"/>
        <w:jc w:val="center"/>
      </w:pPr>
      <w:r>
        <w:pict>
          <v:shape id="_x0000_i1058" type="#_x0000_t75" style="width:358.5pt;height:269.25pt" o:bordertopcolor="this" o:borderleftcolor="this" o:borderbottomcolor="this" o:borderrightcolor="this">
            <v:imagedata r:id="rId3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17D" w:rsidRDefault="0028217D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8217D" w:rsidRDefault="008F09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6" w:name="T2_F76"/>
            <w:bookmarkEnd w:id="3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Funding End Date</w:t>
            </w:r>
            <w:r>
              <w:t> field. Enter "</w:t>
            </w:r>
            <w:r>
              <w:rPr>
                <w:b/>
                <w:color w:val="FF0000"/>
              </w:rPr>
              <w:t>06/11/2012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7" w:name="T2_F80"/>
            <w:bookmarkEnd w:id="3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Distribution %</w:t>
            </w:r>
            <w:r>
              <w:t> field. Enter "</w:t>
            </w:r>
            <w:r>
              <w:rPr>
                <w:b/>
                <w:color w:val="FF0000"/>
              </w:rPr>
              <w:t>50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8" w:name="T2_F82"/>
            <w:bookmarkEnd w:id="3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Distribution %</w:t>
            </w:r>
            <w:r>
              <w:t> field. Enter "</w:t>
            </w:r>
            <w:r>
              <w:rPr>
                <w:b/>
                <w:color w:val="FF0000"/>
              </w:rPr>
              <w:t>50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9" w:name="T2_F84"/>
            <w:bookmarkEnd w:id="3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:rsidR="0028217D" w:rsidRDefault="009A2BBC">
            <w:r w:rsidRPr="00DC654F">
              <w:pict>
                <v:shape id="_x0000_i1059" type="#_x0000_t75" style="width:44.25pt;height:15.75pt" o:bordertopcolor="this" o:borderleftcolor="this" o:borderbottomcolor="this" o:borderrightcolor="this">
                  <v:imagedata r:id="rId3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D" w:rsidRDefault="0028217D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0" w:name="T2_F3"/>
            <w:bookmarkEnd w:id="4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17D" w:rsidRDefault="008F097B">
            <w:pPr>
              <w:pStyle w:val="steptext"/>
            </w:pPr>
            <w:r>
              <w:t>Congratulations! You have completed Setting Up Payroll Funding in SHARP.</w:t>
            </w:r>
          </w:p>
          <w:p w:rsidR="0028217D" w:rsidRDefault="008F097B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28217D" w:rsidRDefault="0028217D"/>
    <w:p w:rsidR="0028217D" w:rsidRDefault="0028217D"/>
    <w:sectPr w:rsidR="0028217D" w:rsidSect="008F097B">
      <w:headerReference w:type="default" r:id="rId40"/>
      <w:footerReference w:type="even" r:id="rId41"/>
      <w:footerReference w:type="default" r:id="rId42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21" w:rsidRDefault="00352721" w:rsidP="007632BF">
      <w:r>
        <w:separator/>
      </w:r>
    </w:p>
  </w:endnote>
  <w:endnote w:type="continuationSeparator" w:id="0">
    <w:p w:rsidR="00352721" w:rsidRDefault="00352721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C654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C654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9A2BB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8</w:t>
          </w:r>
          <w:r w:rsidR="00DC654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C654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C654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9A2BB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DC654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21" w:rsidRDefault="00352721" w:rsidP="007632BF">
      <w:r>
        <w:separator/>
      </w:r>
    </w:p>
  </w:footnote>
  <w:footnote w:type="continuationSeparator" w:id="0">
    <w:p w:rsidR="00352721" w:rsidRDefault="00352721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9A2BBC" w:rsidTr="003D26F3">
      <w:tc>
        <w:tcPr>
          <w:tcW w:w="1750" w:type="pct"/>
          <w:vMerge w:val="restart"/>
          <w:vAlign w:val="center"/>
        </w:tcPr>
        <w:p w:rsidR="009A2BBC" w:rsidRDefault="009A2BBC" w:rsidP="00276AFD">
          <w:r w:rsidRPr="00DC654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0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9A2BBC" w:rsidRDefault="009A2BBC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9A2BBC" w:rsidTr="003D26F3">
      <w:tc>
        <w:tcPr>
          <w:tcW w:w="1750" w:type="pct"/>
          <w:vMerge/>
          <w:vAlign w:val="center"/>
        </w:tcPr>
        <w:p w:rsidR="009A2BBC" w:rsidRDefault="009A2BBC" w:rsidP="00276AFD"/>
      </w:tc>
      <w:tc>
        <w:tcPr>
          <w:tcW w:w="3250" w:type="pct"/>
        </w:tcPr>
        <w:p w:rsidR="009A2BBC" w:rsidRDefault="009A2BBC" w:rsidP="009A2BBC">
          <w:pPr>
            <w:pStyle w:val="Normalbold"/>
            <w:jc w:val="right"/>
          </w:pPr>
          <w:r>
            <w:rPr>
              <w:rFonts w:ascii="Arial" w:hAnsi="Arial" w:cs="Arial"/>
            </w:rPr>
            <w:t>Setting Up Paryoll Funding in SHARP</w:t>
          </w:r>
        </w:p>
      </w:tc>
    </w:tr>
  </w:tbl>
  <w:p w:rsidR="009A2BBC" w:rsidRPr="009D4E2B" w:rsidRDefault="009A2BBC" w:rsidP="00276A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0004"/>
  <w:doNotTrackMoves/>
  <w:defaultTabStop w:val="720"/>
  <w:hyphenationZone w:val="425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4060"/>
    <w:rsid w:val="0021440D"/>
    <w:rsid w:val="002200F5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FDD"/>
    <w:rsid w:val="002705EA"/>
    <w:rsid w:val="0027221D"/>
    <w:rsid w:val="002725DA"/>
    <w:rsid w:val="00276AFD"/>
    <w:rsid w:val="00277916"/>
    <w:rsid w:val="00280CE3"/>
    <w:rsid w:val="00281606"/>
    <w:rsid w:val="00281742"/>
    <w:rsid w:val="0028217D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2721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192D"/>
    <w:rsid w:val="00541D8A"/>
    <w:rsid w:val="00551419"/>
    <w:rsid w:val="00554988"/>
    <w:rsid w:val="005611E8"/>
    <w:rsid w:val="00561AA1"/>
    <w:rsid w:val="00561F43"/>
    <w:rsid w:val="00562C9F"/>
    <w:rsid w:val="005659C2"/>
    <w:rsid w:val="00567895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700C05"/>
    <w:rsid w:val="007061F3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57BB"/>
    <w:rsid w:val="007E60F6"/>
    <w:rsid w:val="007E62C4"/>
    <w:rsid w:val="007F2D4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1FFD"/>
    <w:rsid w:val="008734C8"/>
    <w:rsid w:val="00876E96"/>
    <w:rsid w:val="0088060B"/>
    <w:rsid w:val="00880843"/>
    <w:rsid w:val="00883D69"/>
    <w:rsid w:val="00884458"/>
    <w:rsid w:val="0088717D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EC1"/>
    <w:rsid w:val="008C65CF"/>
    <w:rsid w:val="008D1A1E"/>
    <w:rsid w:val="008D3E7C"/>
    <w:rsid w:val="008D53DD"/>
    <w:rsid w:val="008E4D15"/>
    <w:rsid w:val="008E5DC3"/>
    <w:rsid w:val="008F097B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7E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D50"/>
    <w:rsid w:val="00996790"/>
    <w:rsid w:val="009972C2"/>
    <w:rsid w:val="009A0BDE"/>
    <w:rsid w:val="009A0CE4"/>
    <w:rsid w:val="009A10A8"/>
    <w:rsid w:val="009A14C7"/>
    <w:rsid w:val="009A2BBC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2080"/>
    <w:rsid w:val="00B45842"/>
    <w:rsid w:val="00B52FA9"/>
    <w:rsid w:val="00B533B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270C"/>
    <w:rsid w:val="00B82799"/>
    <w:rsid w:val="00B8442A"/>
    <w:rsid w:val="00B92050"/>
    <w:rsid w:val="00B92BD3"/>
    <w:rsid w:val="00B92D94"/>
    <w:rsid w:val="00B9517A"/>
    <w:rsid w:val="00B95EDE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30F4"/>
    <w:rsid w:val="00C32870"/>
    <w:rsid w:val="00C32AB6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E30"/>
    <w:rsid w:val="00C90B71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60E92"/>
    <w:rsid w:val="00D65F60"/>
    <w:rsid w:val="00D736B7"/>
    <w:rsid w:val="00D76BC2"/>
    <w:rsid w:val="00D818A7"/>
    <w:rsid w:val="00D82C55"/>
    <w:rsid w:val="00D86BB5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C654F"/>
    <w:rsid w:val="00DD0161"/>
    <w:rsid w:val="00DD3F8F"/>
    <w:rsid w:val="00DD50B0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369</Words>
  <Characters>2107</Characters>
  <Application>Microsoft Office Word</Application>
  <DocSecurity>0</DocSecurity>
  <Lines>17</Lines>
  <Paragraphs>4</Paragraphs>
  <ScaleCrop>false</ScaleCrop>
  <Company>qdev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3</cp:revision>
  <dcterms:created xsi:type="dcterms:W3CDTF">2013-01-02T16:44:00Z</dcterms:created>
  <dcterms:modified xsi:type="dcterms:W3CDTF">2013-01-02T17:20:00Z</dcterms:modified>
</cp:coreProperties>
</file>